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FD2588" w:rsidRPr="002F1AAD" w:rsidRDefault="00000000">
      <w:pPr>
        <w:rPr>
          <w:rFonts w:ascii="Calibri" w:hAnsi="Calibri" w:cs="Calibri"/>
          <w:b/>
          <w:sz w:val="23"/>
          <w:szCs w:val="23"/>
        </w:rPr>
      </w:pPr>
      <w:r w:rsidRPr="002F1AAD">
        <w:rPr>
          <w:rFonts w:ascii="Calibri" w:hAnsi="Calibri" w:cs="Calibri"/>
          <w:b/>
          <w:sz w:val="23"/>
          <w:szCs w:val="23"/>
        </w:rPr>
        <w:t>Ichthyology Unit - Genetics Laboratory Technician Position Description</w:t>
      </w:r>
    </w:p>
    <w:p w14:paraId="00000002" w14:textId="77777777" w:rsidR="00FD2588" w:rsidRPr="002F1AAD" w:rsidRDefault="00FD2588">
      <w:pPr>
        <w:rPr>
          <w:rFonts w:ascii="Calibri" w:hAnsi="Calibri" w:cs="Calibri"/>
          <w:b/>
          <w:sz w:val="23"/>
          <w:szCs w:val="23"/>
        </w:rPr>
      </w:pPr>
    </w:p>
    <w:p w14:paraId="00000003" w14:textId="340A8E41" w:rsidR="00FD2588" w:rsidRPr="002F1AAD" w:rsidRDefault="00000000">
      <w:pPr>
        <w:rPr>
          <w:rFonts w:ascii="Calibri" w:hAnsi="Calibri" w:cs="Calibri"/>
          <w:sz w:val="23"/>
          <w:szCs w:val="23"/>
        </w:rPr>
      </w:pPr>
      <w:r w:rsidRPr="002F1AAD">
        <w:rPr>
          <w:rFonts w:ascii="Calibri" w:hAnsi="Calibri" w:cs="Calibri"/>
          <w:sz w:val="23"/>
          <w:szCs w:val="23"/>
        </w:rPr>
        <w:t xml:space="preserve">The Ichthyology Unit at the North Carolina Museum of Natural Sciences is seeking a part-time, </w:t>
      </w:r>
      <w:r w:rsidR="002F1AAD" w:rsidRPr="002F1AAD">
        <w:rPr>
          <w:rFonts w:ascii="Calibri" w:hAnsi="Calibri" w:cs="Calibri"/>
          <w:sz w:val="23"/>
          <w:szCs w:val="23"/>
        </w:rPr>
        <w:t>temporary laboratory</w:t>
      </w:r>
      <w:r w:rsidRPr="002F1AAD">
        <w:rPr>
          <w:rFonts w:ascii="Calibri" w:hAnsi="Calibri" w:cs="Calibri"/>
          <w:sz w:val="23"/>
          <w:szCs w:val="23"/>
        </w:rPr>
        <w:t xml:space="preserve"> technician to assist with a project on Smallmouth Bass conservation genetics using 3RAD, a form of reduced representation genomic sequencing. This position will be based at the Genomics and Microbiology Laboratory, which is in the </w:t>
      </w:r>
      <w:r w:rsidR="002F1AAD">
        <w:rPr>
          <w:rFonts w:ascii="Calibri" w:hAnsi="Calibri" w:cs="Calibri"/>
          <w:sz w:val="23"/>
          <w:szCs w:val="23"/>
        </w:rPr>
        <w:t>M</w:t>
      </w:r>
      <w:r w:rsidRPr="002F1AAD">
        <w:rPr>
          <w:rFonts w:ascii="Calibri" w:hAnsi="Calibri" w:cs="Calibri"/>
          <w:sz w:val="23"/>
          <w:szCs w:val="23"/>
        </w:rPr>
        <w:t>useum’s Nature Research Center. You can learn more about the Ichthyology Unit at www.ncfishlab.org!</w:t>
      </w:r>
    </w:p>
    <w:p w14:paraId="00000004" w14:textId="77777777" w:rsidR="00FD2588" w:rsidRPr="002F1AAD" w:rsidRDefault="00FD2588">
      <w:pPr>
        <w:rPr>
          <w:rFonts w:ascii="Calibri" w:hAnsi="Calibri" w:cs="Calibri"/>
          <w:sz w:val="23"/>
          <w:szCs w:val="23"/>
        </w:rPr>
      </w:pPr>
    </w:p>
    <w:p w14:paraId="00000005" w14:textId="77777777" w:rsidR="00FD2588" w:rsidRPr="002F1AAD" w:rsidRDefault="00000000">
      <w:pPr>
        <w:rPr>
          <w:rFonts w:ascii="Calibri" w:hAnsi="Calibri" w:cs="Calibri"/>
          <w:sz w:val="23"/>
          <w:szCs w:val="23"/>
        </w:rPr>
      </w:pPr>
      <w:r w:rsidRPr="002F1AAD">
        <w:rPr>
          <w:rFonts w:ascii="Calibri" w:hAnsi="Calibri" w:cs="Calibri"/>
          <w:sz w:val="23"/>
          <w:szCs w:val="23"/>
        </w:rPr>
        <w:t>Position Details:</w:t>
      </w:r>
    </w:p>
    <w:p w14:paraId="00000006" w14:textId="77777777" w:rsidR="00FD2588" w:rsidRPr="002F1AA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3"/>
          <w:szCs w:val="23"/>
        </w:rPr>
      </w:pPr>
      <w:r w:rsidRPr="002F1AAD">
        <w:rPr>
          <w:rFonts w:ascii="Calibri" w:hAnsi="Calibri" w:cs="Calibri"/>
          <w:color w:val="000000"/>
          <w:sz w:val="23"/>
          <w:szCs w:val="23"/>
        </w:rPr>
        <w:t>$18/hour</w:t>
      </w:r>
    </w:p>
    <w:p w14:paraId="00000007" w14:textId="77777777" w:rsidR="00FD2588" w:rsidRPr="002F1AA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3"/>
          <w:szCs w:val="23"/>
        </w:rPr>
      </w:pPr>
      <w:r w:rsidRPr="002F1AAD">
        <w:rPr>
          <w:rFonts w:ascii="Calibri" w:hAnsi="Calibri" w:cs="Calibri"/>
          <w:color w:val="000000"/>
          <w:sz w:val="23"/>
          <w:szCs w:val="23"/>
        </w:rPr>
        <w:t>3 days/week</w:t>
      </w:r>
    </w:p>
    <w:p w14:paraId="00000008" w14:textId="77777777" w:rsidR="00FD2588" w:rsidRPr="002F1AA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3"/>
          <w:szCs w:val="23"/>
        </w:rPr>
      </w:pPr>
      <w:r w:rsidRPr="002F1AAD">
        <w:rPr>
          <w:rFonts w:ascii="Calibri" w:hAnsi="Calibri" w:cs="Calibri"/>
          <w:sz w:val="23"/>
          <w:szCs w:val="23"/>
        </w:rPr>
        <w:t>Hired via Temporary Solutions</w:t>
      </w:r>
    </w:p>
    <w:p w14:paraId="00000009" w14:textId="20009CA5" w:rsidR="00FD2588" w:rsidRPr="002F1AA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3"/>
          <w:szCs w:val="23"/>
        </w:rPr>
      </w:pPr>
      <w:r w:rsidRPr="002F1AAD">
        <w:rPr>
          <w:rFonts w:ascii="Calibri" w:hAnsi="Calibri" w:cs="Calibri"/>
          <w:sz w:val="23"/>
          <w:szCs w:val="23"/>
        </w:rPr>
        <w:t>Funding for this position is expected to last 6 months from the date of hire</w:t>
      </w:r>
      <w:r w:rsidR="002F1AAD" w:rsidRPr="002F1AAD">
        <w:rPr>
          <w:rFonts w:ascii="Calibri" w:hAnsi="Calibri" w:cs="Calibri"/>
          <w:sz w:val="23"/>
          <w:szCs w:val="23"/>
        </w:rPr>
        <w:t>.</w:t>
      </w:r>
    </w:p>
    <w:p w14:paraId="0000000A" w14:textId="77777777" w:rsidR="00FD2588" w:rsidRPr="002F1AAD" w:rsidRDefault="00FD2588">
      <w:pPr>
        <w:rPr>
          <w:rFonts w:ascii="Calibri" w:hAnsi="Calibri" w:cs="Calibri"/>
          <w:sz w:val="23"/>
          <w:szCs w:val="23"/>
        </w:rPr>
      </w:pPr>
    </w:p>
    <w:p w14:paraId="0000000B" w14:textId="77777777" w:rsidR="00FD2588" w:rsidRPr="002F1AAD" w:rsidRDefault="00000000">
      <w:pPr>
        <w:rPr>
          <w:rFonts w:ascii="Calibri" w:hAnsi="Calibri" w:cs="Calibri"/>
          <w:sz w:val="23"/>
          <w:szCs w:val="23"/>
        </w:rPr>
      </w:pPr>
      <w:r w:rsidRPr="002F1AAD">
        <w:rPr>
          <w:rFonts w:ascii="Calibri" w:hAnsi="Calibri" w:cs="Calibri"/>
          <w:sz w:val="23"/>
          <w:szCs w:val="23"/>
        </w:rPr>
        <w:t>The primary duties of this temporary position include:</w:t>
      </w:r>
    </w:p>
    <w:p w14:paraId="0000000C" w14:textId="77777777" w:rsidR="00FD2588" w:rsidRPr="002F1AA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3"/>
          <w:szCs w:val="23"/>
        </w:rPr>
      </w:pPr>
      <w:r w:rsidRPr="002F1AAD">
        <w:rPr>
          <w:rFonts w:ascii="Calibri" w:hAnsi="Calibri" w:cs="Calibri"/>
          <w:color w:val="000000"/>
          <w:sz w:val="23"/>
          <w:szCs w:val="23"/>
        </w:rPr>
        <w:t>Sample organization</w:t>
      </w:r>
    </w:p>
    <w:p w14:paraId="0000000D" w14:textId="77777777" w:rsidR="00FD2588" w:rsidRPr="002F1AA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3"/>
          <w:szCs w:val="23"/>
        </w:rPr>
      </w:pPr>
      <w:r w:rsidRPr="002F1AAD">
        <w:rPr>
          <w:rFonts w:ascii="Calibri" w:hAnsi="Calibri" w:cs="Calibri"/>
          <w:color w:val="000000"/>
          <w:sz w:val="23"/>
          <w:szCs w:val="23"/>
        </w:rPr>
        <w:t>DNA extraction &amp; quantification</w:t>
      </w:r>
    </w:p>
    <w:p w14:paraId="0000000E" w14:textId="77777777" w:rsidR="00FD2588" w:rsidRPr="002F1AA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3"/>
          <w:szCs w:val="23"/>
        </w:rPr>
      </w:pPr>
      <w:r w:rsidRPr="002F1AAD">
        <w:rPr>
          <w:rFonts w:ascii="Calibri" w:hAnsi="Calibri" w:cs="Calibri"/>
          <w:color w:val="000000"/>
          <w:sz w:val="23"/>
          <w:szCs w:val="23"/>
        </w:rPr>
        <w:t>Assisting with genomic sequencing library preparations</w:t>
      </w:r>
    </w:p>
    <w:p w14:paraId="0000000F" w14:textId="77777777" w:rsidR="00FD2588" w:rsidRPr="002F1AA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3"/>
          <w:szCs w:val="23"/>
        </w:rPr>
      </w:pPr>
      <w:r w:rsidRPr="002F1AAD">
        <w:rPr>
          <w:rFonts w:ascii="Calibri" w:hAnsi="Calibri" w:cs="Calibri"/>
          <w:color w:val="000000"/>
          <w:sz w:val="23"/>
          <w:szCs w:val="23"/>
        </w:rPr>
        <w:t>Maintaining laboratory notes</w:t>
      </w:r>
    </w:p>
    <w:p w14:paraId="00000010" w14:textId="77777777" w:rsidR="00FD2588" w:rsidRPr="002F1AAD" w:rsidRDefault="00FD2588">
      <w:pPr>
        <w:rPr>
          <w:rFonts w:ascii="Calibri" w:hAnsi="Calibri" w:cs="Calibri"/>
          <w:sz w:val="23"/>
          <w:szCs w:val="23"/>
        </w:rPr>
      </w:pPr>
    </w:p>
    <w:p w14:paraId="00000011" w14:textId="77777777" w:rsidR="00FD2588" w:rsidRPr="002F1AAD" w:rsidRDefault="00000000">
      <w:pPr>
        <w:rPr>
          <w:rFonts w:ascii="Calibri" w:hAnsi="Calibri" w:cs="Calibri"/>
          <w:sz w:val="23"/>
          <w:szCs w:val="23"/>
        </w:rPr>
      </w:pPr>
      <w:r w:rsidRPr="002F1AAD">
        <w:rPr>
          <w:rFonts w:ascii="Calibri" w:hAnsi="Calibri" w:cs="Calibri"/>
          <w:sz w:val="23"/>
          <w:szCs w:val="23"/>
        </w:rPr>
        <w:t>Required qualifications, skills, and abilities:</w:t>
      </w:r>
    </w:p>
    <w:p w14:paraId="00000012" w14:textId="77777777" w:rsidR="00FD2588" w:rsidRPr="002F1AA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3"/>
          <w:szCs w:val="23"/>
        </w:rPr>
      </w:pPr>
      <w:r w:rsidRPr="002F1AAD">
        <w:rPr>
          <w:rFonts w:ascii="Calibri" w:hAnsi="Calibri" w:cs="Calibri"/>
          <w:color w:val="000000"/>
          <w:sz w:val="23"/>
          <w:szCs w:val="23"/>
        </w:rPr>
        <w:t>Excellent organization skills</w:t>
      </w:r>
    </w:p>
    <w:p w14:paraId="00000013" w14:textId="77777777" w:rsidR="00FD2588" w:rsidRPr="002F1AA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3"/>
          <w:szCs w:val="23"/>
        </w:rPr>
      </w:pPr>
      <w:r w:rsidRPr="002F1AAD">
        <w:rPr>
          <w:rFonts w:ascii="Calibri" w:hAnsi="Calibri" w:cs="Calibri"/>
          <w:color w:val="000000"/>
          <w:sz w:val="23"/>
          <w:szCs w:val="23"/>
        </w:rPr>
        <w:t>Ability to work independently or as part of a group</w:t>
      </w:r>
    </w:p>
    <w:p w14:paraId="00000014" w14:textId="77777777" w:rsidR="00FD2588" w:rsidRPr="002F1AA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3"/>
          <w:szCs w:val="23"/>
        </w:rPr>
      </w:pPr>
      <w:r w:rsidRPr="002F1AAD">
        <w:rPr>
          <w:rFonts w:ascii="Calibri" w:hAnsi="Calibri" w:cs="Calibri"/>
          <w:color w:val="000000"/>
          <w:sz w:val="23"/>
          <w:szCs w:val="23"/>
        </w:rPr>
        <w:t>Ability to follow detailed laboratory protocols</w:t>
      </w:r>
    </w:p>
    <w:p w14:paraId="00000015" w14:textId="77777777" w:rsidR="00FD2588" w:rsidRPr="002F1AA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3"/>
          <w:szCs w:val="23"/>
        </w:rPr>
      </w:pPr>
      <w:r w:rsidRPr="002F1AAD">
        <w:rPr>
          <w:rFonts w:ascii="Calibri" w:hAnsi="Calibri" w:cs="Calibri"/>
          <w:color w:val="000000"/>
          <w:sz w:val="23"/>
          <w:szCs w:val="23"/>
        </w:rPr>
        <w:t>Operate specialized equipment in a laboratory setting</w:t>
      </w:r>
    </w:p>
    <w:p w14:paraId="00000016" w14:textId="77777777" w:rsidR="00FD2588" w:rsidRPr="002F1AA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3"/>
          <w:szCs w:val="23"/>
        </w:rPr>
      </w:pPr>
      <w:r w:rsidRPr="002F1AAD">
        <w:rPr>
          <w:rFonts w:ascii="Calibri" w:hAnsi="Calibri" w:cs="Calibri"/>
          <w:color w:val="000000"/>
          <w:sz w:val="23"/>
          <w:szCs w:val="23"/>
        </w:rPr>
        <w:t>Clear communications skills</w:t>
      </w:r>
    </w:p>
    <w:p w14:paraId="00000017" w14:textId="77777777" w:rsidR="00FD2588" w:rsidRPr="002F1AA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3"/>
          <w:szCs w:val="23"/>
        </w:rPr>
      </w:pPr>
      <w:r w:rsidRPr="002F1AAD">
        <w:rPr>
          <w:rFonts w:ascii="Calibri" w:hAnsi="Calibri" w:cs="Calibri"/>
          <w:color w:val="000000"/>
          <w:sz w:val="23"/>
          <w:szCs w:val="23"/>
        </w:rPr>
        <w:t>Ability to work in a public museum laboratory</w:t>
      </w:r>
    </w:p>
    <w:p w14:paraId="00000018" w14:textId="5EF83727" w:rsidR="00FD2588" w:rsidRPr="002F1AAD" w:rsidRDefault="002F1A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3"/>
          <w:szCs w:val="23"/>
        </w:rPr>
      </w:pPr>
      <w:r w:rsidRPr="002F1AAD">
        <w:rPr>
          <w:rFonts w:ascii="Calibri" w:hAnsi="Calibri" w:cs="Calibri"/>
          <w:color w:val="000000"/>
          <w:sz w:val="23"/>
          <w:szCs w:val="23"/>
        </w:rPr>
        <w:t>Bachelor’s degree in biology</w:t>
      </w:r>
      <w:r w:rsidR="00000000" w:rsidRPr="002F1AAD">
        <w:rPr>
          <w:rFonts w:ascii="Calibri" w:hAnsi="Calibri" w:cs="Calibri"/>
          <w:color w:val="000000"/>
          <w:sz w:val="23"/>
          <w:szCs w:val="23"/>
        </w:rPr>
        <w:t xml:space="preserve">, </w:t>
      </w:r>
      <w:r w:rsidRPr="002F1AAD">
        <w:rPr>
          <w:rFonts w:ascii="Calibri" w:hAnsi="Calibri" w:cs="Calibri"/>
          <w:color w:val="000000"/>
          <w:sz w:val="23"/>
          <w:szCs w:val="23"/>
        </w:rPr>
        <w:t>g</w:t>
      </w:r>
      <w:r w:rsidR="00000000" w:rsidRPr="002F1AAD">
        <w:rPr>
          <w:rFonts w:ascii="Calibri" w:hAnsi="Calibri" w:cs="Calibri"/>
          <w:color w:val="000000"/>
          <w:sz w:val="23"/>
          <w:szCs w:val="23"/>
        </w:rPr>
        <w:t xml:space="preserve">enetics, </w:t>
      </w:r>
      <w:r w:rsidRPr="002F1AAD">
        <w:rPr>
          <w:rFonts w:ascii="Calibri" w:hAnsi="Calibri" w:cs="Calibri"/>
          <w:color w:val="000000"/>
          <w:sz w:val="23"/>
          <w:szCs w:val="23"/>
        </w:rPr>
        <w:t>f</w:t>
      </w:r>
      <w:r w:rsidR="00000000" w:rsidRPr="002F1AAD">
        <w:rPr>
          <w:rFonts w:ascii="Calibri" w:hAnsi="Calibri" w:cs="Calibri"/>
          <w:color w:val="000000"/>
          <w:sz w:val="23"/>
          <w:szCs w:val="23"/>
        </w:rPr>
        <w:t xml:space="preserve">isheries and </w:t>
      </w:r>
      <w:r w:rsidRPr="002F1AAD">
        <w:rPr>
          <w:rFonts w:ascii="Calibri" w:hAnsi="Calibri" w:cs="Calibri"/>
          <w:color w:val="000000"/>
          <w:sz w:val="23"/>
          <w:szCs w:val="23"/>
        </w:rPr>
        <w:t>w</w:t>
      </w:r>
      <w:r w:rsidR="00000000" w:rsidRPr="002F1AAD">
        <w:rPr>
          <w:rFonts w:ascii="Calibri" w:hAnsi="Calibri" w:cs="Calibri"/>
          <w:color w:val="000000"/>
          <w:sz w:val="23"/>
          <w:szCs w:val="23"/>
        </w:rPr>
        <w:t>ildlife, or a related field</w:t>
      </w:r>
    </w:p>
    <w:p w14:paraId="00000019" w14:textId="77777777" w:rsidR="00FD2588" w:rsidRPr="002F1AAD" w:rsidRDefault="00FD2588">
      <w:pPr>
        <w:rPr>
          <w:rFonts w:ascii="Calibri" w:hAnsi="Calibri" w:cs="Calibri"/>
          <w:sz w:val="23"/>
          <w:szCs w:val="23"/>
        </w:rPr>
      </w:pPr>
    </w:p>
    <w:p w14:paraId="0000001A" w14:textId="77777777" w:rsidR="00FD2588" w:rsidRPr="002F1AAD" w:rsidRDefault="00000000">
      <w:pPr>
        <w:rPr>
          <w:rFonts w:ascii="Calibri" w:hAnsi="Calibri" w:cs="Calibri"/>
          <w:sz w:val="23"/>
          <w:szCs w:val="23"/>
        </w:rPr>
      </w:pPr>
      <w:r w:rsidRPr="002F1AAD">
        <w:rPr>
          <w:rFonts w:ascii="Calibri" w:hAnsi="Calibri" w:cs="Calibri"/>
          <w:sz w:val="23"/>
          <w:szCs w:val="23"/>
        </w:rPr>
        <w:t>Preferred qualifications:</w:t>
      </w:r>
    </w:p>
    <w:p w14:paraId="0000001B" w14:textId="77777777" w:rsidR="00FD2588" w:rsidRPr="002F1AAD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3"/>
          <w:szCs w:val="23"/>
        </w:rPr>
      </w:pPr>
      <w:r w:rsidRPr="002F1AAD">
        <w:rPr>
          <w:rFonts w:ascii="Calibri" w:hAnsi="Calibri" w:cs="Calibri"/>
          <w:color w:val="000000"/>
          <w:sz w:val="23"/>
          <w:szCs w:val="23"/>
        </w:rPr>
        <w:t>Experience working in a genetics laboratory setting</w:t>
      </w:r>
    </w:p>
    <w:p w14:paraId="0000001C" w14:textId="77777777" w:rsidR="00FD2588" w:rsidRPr="002F1AAD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3"/>
          <w:szCs w:val="23"/>
        </w:rPr>
      </w:pPr>
      <w:r w:rsidRPr="002F1AAD">
        <w:rPr>
          <w:rFonts w:ascii="Calibri" w:hAnsi="Calibri" w:cs="Calibri"/>
          <w:color w:val="000000"/>
          <w:sz w:val="23"/>
          <w:szCs w:val="23"/>
        </w:rPr>
        <w:t>Experience following detailed laboratory protocols</w:t>
      </w:r>
    </w:p>
    <w:p w14:paraId="0000001D" w14:textId="77777777" w:rsidR="00FD2588" w:rsidRPr="002F1AAD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3"/>
          <w:szCs w:val="23"/>
        </w:rPr>
      </w:pPr>
      <w:r w:rsidRPr="002F1AAD">
        <w:rPr>
          <w:rFonts w:ascii="Calibri" w:hAnsi="Calibri" w:cs="Calibri"/>
          <w:color w:val="000000"/>
          <w:sz w:val="23"/>
          <w:szCs w:val="23"/>
        </w:rPr>
        <w:t xml:space="preserve">Familiarity with </w:t>
      </w:r>
      <w:proofErr w:type="spellStart"/>
      <w:r w:rsidRPr="002F1AAD">
        <w:rPr>
          <w:rFonts w:ascii="Calibri" w:hAnsi="Calibri" w:cs="Calibri"/>
          <w:color w:val="000000"/>
          <w:sz w:val="23"/>
          <w:szCs w:val="23"/>
        </w:rPr>
        <w:t>RADseq</w:t>
      </w:r>
      <w:proofErr w:type="spellEnd"/>
      <w:r w:rsidRPr="002F1AAD">
        <w:rPr>
          <w:rFonts w:ascii="Calibri" w:hAnsi="Calibri" w:cs="Calibri"/>
          <w:color w:val="000000"/>
          <w:sz w:val="23"/>
          <w:szCs w:val="23"/>
        </w:rPr>
        <w:t xml:space="preserve"> methods</w:t>
      </w:r>
      <w:r w:rsidRPr="002F1AAD">
        <w:rPr>
          <w:rFonts w:ascii="Calibri" w:hAnsi="Calibri" w:cs="Calibri"/>
          <w:sz w:val="23"/>
          <w:szCs w:val="23"/>
        </w:rPr>
        <w:t xml:space="preserve">, next generation sequencing, or a willingness to learn </w:t>
      </w:r>
    </w:p>
    <w:p w14:paraId="1BF57159" w14:textId="77777777" w:rsidR="002F1AAD" w:rsidRPr="002F1AAD" w:rsidRDefault="002F1AAD">
      <w:pPr>
        <w:rPr>
          <w:rFonts w:ascii="Calibri" w:hAnsi="Calibri" w:cs="Calibri"/>
          <w:b/>
          <w:sz w:val="23"/>
          <w:szCs w:val="23"/>
          <w:u w:val="single"/>
        </w:rPr>
      </w:pPr>
    </w:p>
    <w:p w14:paraId="0000001E" w14:textId="4FF8EEFE" w:rsidR="00FD2588" w:rsidRPr="002F1AAD" w:rsidRDefault="00000000">
      <w:pPr>
        <w:rPr>
          <w:rFonts w:ascii="Calibri" w:hAnsi="Calibri" w:cs="Calibri"/>
          <w:b/>
          <w:sz w:val="23"/>
          <w:szCs w:val="23"/>
        </w:rPr>
      </w:pPr>
      <w:r w:rsidRPr="002F1AAD">
        <w:rPr>
          <w:rFonts w:ascii="Calibri" w:hAnsi="Calibri" w:cs="Calibri"/>
          <w:b/>
          <w:sz w:val="23"/>
          <w:szCs w:val="23"/>
        </w:rPr>
        <w:t xml:space="preserve">To apply, email </w:t>
      </w:r>
      <w:hyperlink r:id="rId6">
        <w:r w:rsidRPr="002F1AAD">
          <w:rPr>
            <w:rFonts w:ascii="Calibri" w:hAnsi="Calibri" w:cs="Calibri"/>
            <w:b/>
            <w:color w:val="467886"/>
            <w:sz w:val="23"/>
            <w:szCs w:val="23"/>
          </w:rPr>
          <w:t>lily.hughes@naturalsciences.org</w:t>
        </w:r>
      </w:hyperlink>
      <w:r w:rsidRPr="002F1AAD">
        <w:rPr>
          <w:rFonts w:ascii="Calibri" w:hAnsi="Calibri" w:cs="Calibri"/>
          <w:b/>
          <w:sz w:val="23"/>
          <w:szCs w:val="23"/>
        </w:rPr>
        <w:t xml:space="preserve"> with the subject line “Laboratory Technician”. You must include:</w:t>
      </w:r>
    </w:p>
    <w:p w14:paraId="0000001F" w14:textId="77777777" w:rsidR="00FD2588" w:rsidRPr="002F1AAD" w:rsidRDefault="00FD2588">
      <w:pPr>
        <w:rPr>
          <w:rFonts w:ascii="Calibri" w:hAnsi="Calibri" w:cs="Calibri"/>
          <w:b/>
          <w:sz w:val="23"/>
          <w:szCs w:val="23"/>
        </w:rPr>
      </w:pPr>
    </w:p>
    <w:p w14:paraId="00000020" w14:textId="77777777" w:rsidR="00FD2588" w:rsidRPr="002F1AA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sz w:val="23"/>
          <w:szCs w:val="23"/>
        </w:rPr>
      </w:pPr>
      <w:r w:rsidRPr="002F1AAD">
        <w:rPr>
          <w:rFonts w:ascii="Calibri" w:hAnsi="Calibri" w:cs="Calibri"/>
          <w:b/>
          <w:color w:val="000000"/>
          <w:sz w:val="23"/>
          <w:szCs w:val="23"/>
        </w:rPr>
        <w:t>A Cover Letter</w:t>
      </w:r>
    </w:p>
    <w:p w14:paraId="00000021" w14:textId="77777777" w:rsidR="00FD2588" w:rsidRPr="002F1AA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sz w:val="23"/>
          <w:szCs w:val="23"/>
        </w:rPr>
      </w:pPr>
      <w:r w:rsidRPr="002F1AAD">
        <w:rPr>
          <w:rFonts w:ascii="Calibri" w:hAnsi="Calibri" w:cs="Calibri"/>
          <w:b/>
          <w:color w:val="000000"/>
          <w:sz w:val="23"/>
          <w:szCs w:val="23"/>
        </w:rPr>
        <w:t xml:space="preserve">A Resume </w:t>
      </w:r>
    </w:p>
    <w:p w14:paraId="00000022" w14:textId="77777777" w:rsidR="00FD2588" w:rsidRPr="002F1AAD" w:rsidRDefault="00FD2588">
      <w:pPr>
        <w:rPr>
          <w:rFonts w:ascii="Calibri" w:hAnsi="Calibri" w:cs="Calibri"/>
          <w:b/>
          <w:sz w:val="23"/>
          <w:szCs w:val="23"/>
        </w:rPr>
      </w:pPr>
    </w:p>
    <w:p w14:paraId="00000024" w14:textId="0FE9DFC9" w:rsidR="00FD2588" w:rsidRPr="002F1AAD" w:rsidRDefault="00000000">
      <w:pPr>
        <w:rPr>
          <w:rFonts w:ascii="Calibri" w:hAnsi="Calibri" w:cs="Calibri"/>
          <w:sz w:val="23"/>
          <w:szCs w:val="23"/>
        </w:rPr>
      </w:pPr>
      <w:r w:rsidRPr="002F1AAD">
        <w:rPr>
          <w:rFonts w:ascii="Calibri" w:hAnsi="Calibri" w:cs="Calibri"/>
          <w:sz w:val="23"/>
          <w:szCs w:val="23"/>
        </w:rPr>
        <w:t xml:space="preserve">For full consideration, please apply by </w:t>
      </w:r>
      <w:r w:rsidRPr="002F1AAD">
        <w:rPr>
          <w:rFonts w:ascii="Calibri" w:hAnsi="Calibri" w:cs="Calibri"/>
          <w:b/>
          <w:sz w:val="23"/>
          <w:szCs w:val="23"/>
        </w:rPr>
        <w:t xml:space="preserve">May 15, 2024. </w:t>
      </w:r>
      <w:r w:rsidRPr="002F1AAD">
        <w:rPr>
          <w:rFonts w:ascii="Calibri" w:hAnsi="Calibri" w:cs="Calibri"/>
          <w:sz w:val="23"/>
          <w:szCs w:val="23"/>
        </w:rPr>
        <w:t>Anticipated start date is at the end of June or early July.</w:t>
      </w:r>
    </w:p>
    <w:sectPr w:rsidR="00FD2588" w:rsidRPr="002F1A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8775F"/>
    <w:multiLevelType w:val="multilevel"/>
    <w:tmpl w:val="8BF258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EA26D0"/>
    <w:multiLevelType w:val="multilevel"/>
    <w:tmpl w:val="5E22C4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4FE5031"/>
    <w:multiLevelType w:val="multilevel"/>
    <w:tmpl w:val="60E6F0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708160E"/>
    <w:multiLevelType w:val="multilevel"/>
    <w:tmpl w:val="B502C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88A7900"/>
    <w:multiLevelType w:val="multilevel"/>
    <w:tmpl w:val="7BE20A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38848772">
    <w:abstractNumId w:val="0"/>
  </w:num>
  <w:num w:numId="2" w16cid:durableId="1825320819">
    <w:abstractNumId w:val="3"/>
  </w:num>
  <w:num w:numId="3" w16cid:durableId="1622683636">
    <w:abstractNumId w:val="4"/>
  </w:num>
  <w:num w:numId="4" w16cid:durableId="180053031">
    <w:abstractNumId w:val="2"/>
  </w:num>
  <w:num w:numId="5" w16cid:durableId="364643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588"/>
    <w:rsid w:val="002F1AAD"/>
    <w:rsid w:val="00CB20DF"/>
    <w:rsid w:val="00FD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D99AA"/>
  <w15:docId w15:val="{388C7F38-5525-482F-B15C-EA4A1FEF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Open Sans" w:eastAsia="Open Sans" w:hAnsi="Open Sans" w:cs="Open San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7D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7D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7D5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7D5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7D5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7D5D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7D5D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7D5D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7D5D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7D5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F7D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7D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7D5D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7D5D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7D5D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7D5D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7D5D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7D5D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7D5D"/>
    <w:rPr>
      <w:rFonts w:asciiTheme="minorHAnsi" w:eastAsiaTheme="majorEastAsia" w:hAnsiTheme="minorHAnsi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sid w:val="00EF7D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Aptos" w:eastAsia="Aptos" w:hAnsi="Aptos" w:cs="Aptos"/>
      <w:color w:val="59595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7D5D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7D5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7D5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7D5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F7D5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7D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7D5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F7D5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F128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ly.hughes@naturalscience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7Wggj9FTbMXNRgnlgwePcvXnKw==">CgMxLjA4AHIhMVVnN1BKMnF4TEtMaEx0ZmY1SlVkX3dtdnBiTG0xOFBB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NC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Lily C</dc:creator>
  <cp:lastModifiedBy>Swain, Karen</cp:lastModifiedBy>
  <cp:revision>2</cp:revision>
  <dcterms:created xsi:type="dcterms:W3CDTF">2024-05-02T14:54:00Z</dcterms:created>
  <dcterms:modified xsi:type="dcterms:W3CDTF">2024-05-02T14:54:00Z</dcterms:modified>
</cp:coreProperties>
</file>